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304" w:rsidRDefault="00D93304" w:rsidP="00BC25A2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3314174" cy="2650008"/>
            <wp:effectExtent l="8255" t="0" r="8890" b="889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393709" cy="2713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88D" w:rsidRPr="003D3111" w:rsidRDefault="00D93304" w:rsidP="00BC25A2">
      <w:pPr>
        <w:jc w:val="center"/>
        <w:rPr>
          <w:b/>
          <w:sz w:val="72"/>
          <w:szCs w:val="72"/>
        </w:rPr>
      </w:pPr>
      <w:r>
        <w:rPr>
          <w:sz w:val="144"/>
          <w:szCs w:val="144"/>
        </w:rPr>
        <w:t xml:space="preserve"> </w:t>
      </w:r>
      <w:r w:rsidR="00134141">
        <w:rPr>
          <w:sz w:val="144"/>
          <w:szCs w:val="144"/>
        </w:rPr>
        <w:t>«</w:t>
      </w:r>
      <w:r w:rsidR="00BC25A2" w:rsidRPr="00BC25A2">
        <w:rPr>
          <w:sz w:val="144"/>
          <w:szCs w:val="144"/>
        </w:rPr>
        <w:t>ORM</w:t>
      </w:r>
      <w:r w:rsidR="00134141">
        <w:rPr>
          <w:sz w:val="144"/>
          <w:szCs w:val="144"/>
        </w:rPr>
        <w:t>»</w:t>
      </w:r>
      <w:r w:rsidR="008577A9">
        <w:rPr>
          <w:sz w:val="144"/>
          <w:szCs w:val="144"/>
        </w:rPr>
        <w:br/>
      </w:r>
      <w:r w:rsidR="00BC25A2" w:rsidRPr="003D3111">
        <w:rPr>
          <w:b/>
          <w:sz w:val="72"/>
          <w:szCs w:val="72"/>
        </w:rPr>
        <w:t>Nordlandsbåt</w:t>
      </w:r>
    </w:p>
    <w:p w:rsidR="00C10D51" w:rsidRPr="003D3111" w:rsidRDefault="00C10D51" w:rsidP="00C10D51">
      <w:pPr>
        <w:spacing w:after="0" w:line="276" w:lineRule="auto"/>
        <w:rPr>
          <w:rFonts w:ascii="Arial" w:eastAsia="Calibri" w:hAnsi="Arial" w:cs="Arial"/>
          <w:b/>
          <w:sz w:val="28"/>
          <w:szCs w:val="28"/>
          <w:u w:val="single"/>
        </w:rPr>
      </w:pPr>
      <w:r w:rsidRPr="003D3111">
        <w:rPr>
          <w:rFonts w:ascii="Arial" w:eastAsia="Calibri" w:hAnsi="Arial" w:cs="Arial"/>
          <w:b/>
          <w:sz w:val="28"/>
          <w:szCs w:val="28"/>
          <w:u w:val="single"/>
        </w:rPr>
        <w:t>Fakta «ORM»</w:t>
      </w:r>
    </w:p>
    <w:p w:rsidR="00C10D51" w:rsidRPr="00D93304" w:rsidRDefault="00EC2F4C" w:rsidP="00C10D51">
      <w:pPr>
        <w:spacing w:after="0" w:line="276" w:lineRule="auto"/>
        <w:rPr>
          <w:rFonts w:ascii="Arial" w:eastAsia="Calibri" w:hAnsi="Arial" w:cs="Arial"/>
          <w:b/>
          <w:sz w:val="24"/>
          <w:szCs w:val="24"/>
        </w:rPr>
      </w:pPr>
      <w:r w:rsidRPr="00D93304">
        <w:rPr>
          <w:rFonts w:ascii="Arial" w:eastAsia="Calibri" w:hAnsi="Arial" w:cs="Arial"/>
          <w:b/>
          <w:sz w:val="24"/>
          <w:szCs w:val="24"/>
        </w:rPr>
        <w:t xml:space="preserve">Bygget </w:t>
      </w:r>
      <w:proofErr w:type="gramStart"/>
      <w:r w:rsidRPr="00D93304">
        <w:rPr>
          <w:rFonts w:ascii="Arial" w:eastAsia="Calibri" w:hAnsi="Arial" w:cs="Arial"/>
          <w:b/>
          <w:sz w:val="24"/>
          <w:szCs w:val="24"/>
        </w:rPr>
        <w:t>i :</w:t>
      </w:r>
      <w:proofErr w:type="gramEnd"/>
      <w:r w:rsidRPr="00D93304">
        <w:rPr>
          <w:rFonts w:ascii="Arial" w:eastAsia="Calibri" w:hAnsi="Arial" w:cs="Arial"/>
          <w:b/>
          <w:sz w:val="24"/>
          <w:szCs w:val="24"/>
        </w:rPr>
        <w:tab/>
      </w:r>
      <w:r w:rsidR="00D93304">
        <w:rPr>
          <w:rFonts w:ascii="Arial" w:eastAsia="Calibri" w:hAnsi="Arial" w:cs="Arial"/>
          <w:b/>
          <w:sz w:val="24"/>
          <w:szCs w:val="24"/>
        </w:rPr>
        <w:tab/>
      </w:r>
      <w:r w:rsidRPr="00D93304">
        <w:rPr>
          <w:rFonts w:ascii="Arial" w:eastAsia="Calibri" w:hAnsi="Arial" w:cs="Arial"/>
          <w:b/>
          <w:sz w:val="24"/>
          <w:szCs w:val="24"/>
        </w:rPr>
        <w:t>Nordland, Troms og Finnmark</w:t>
      </w:r>
      <w:r w:rsidR="00BE6EB1" w:rsidRPr="00D93304">
        <w:rPr>
          <w:rFonts w:ascii="Arial" w:eastAsia="Calibri" w:hAnsi="Arial" w:cs="Arial"/>
          <w:b/>
          <w:sz w:val="24"/>
          <w:szCs w:val="24"/>
        </w:rPr>
        <w:t xml:space="preserve"> </w:t>
      </w:r>
      <w:proofErr w:type="spellStart"/>
      <w:r w:rsidR="00BE6EB1" w:rsidRPr="00D93304">
        <w:rPr>
          <w:rFonts w:ascii="Arial" w:eastAsia="Calibri" w:hAnsi="Arial" w:cs="Arial"/>
          <w:b/>
          <w:sz w:val="24"/>
          <w:szCs w:val="24"/>
        </w:rPr>
        <w:t>ca</w:t>
      </w:r>
      <w:proofErr w:type="spellEnd"/>
      <w:r w:rsidR="00BE6EB1" w:rsidRPr="00D93304">
        <w:rPr>
          <w:rFonts w:ascii="Arial" w:eastAsia="Calibri" w:hAnsi="Arial" w:cs="Arial"/>
          <w:b/>
          <w:sz w:val="24"/>
          <w:szCs w:val="24"/>
        </w:rPr>
        <w:t xml:space="preserve"> 1970</w:t>
      </w:r>
      <w:r w:rsidR="00C10D51" w:rsidRPr="00D93304">
        <w:rPr>
          <w:rFonts w:ascii="Arial" w:eastAsia="Calibri" w:hAnsi="Arial" w:cs="Arial"/>
          <w:b/>
          <w:sz w:val="24"/>
          <w:szCs w:val="24"/>
        </w:rPr>
        <w:br/>
        <w:t>Byg</w:t>
      </w:r>
      <w:r w:rsidRPr="00D93304">
        <w:rPr>
          <w:rFonts w:ascii="Arial" w:eastAsia="Calibri" w:hAnsi="Arial" w:cs="Arial"/>
          <w:b/>
          <w:sz w:val="24"/>
          <w:szCs w:val="24"/>
        </w:rPr>
        <w:t xml:space="preserve">get som:  </w:t>
      </w:r>
      <w:r w:rsidR="00D93304">
        <w:rPr>
          <w:rFonts w:ascii="Arial" w:eastAsia="Calibri" w:hAnsi="Arial" w:cs="Arial"/>
          <w:b/>
          <w:sz w:val="24"/>
          <w:szCs w:val="24"/>
        </w:rPr>
        <w:tab/>
      </w:r>
      <w:r w:rsidRPr="00D93304">
        <w:rPr>
          <w:rFonts w:ascii="Arial" w:eastAsia="Calibri" w:hAnsi="Arial" w:cs="Arial"/>
          <w:b/>
          <w:sz w:val="24"/>
          <w:szCs w:val="24"/>
        </w:rPr>
        <w:t>Båt til hjemmefiske og kortere reiser</w:t>
      </w:r>
    </w:p>
    <w:p w:rsidR="00C10D51" w:rsidRPr="00D93304" w:rsidRDefault="00C10D51" w:rsidP="00C10D51">
      <w:pPr>
        <w:spacing w:after="0" w:line="276" w:lineRule="auto"/>
        <w:rPr>
          <w:rFonts w:ascii="Arial" w:eastAsia="Calibri" w:hAnsi="Arial" w:cs="Arial"/>
          <w:b/>
          <w:sz w:val="24"/>
          <w:szCs w:val="24"/>
        </w:rPr>
      </w:pPr>
      <w:r w:rsidRPr="00D93304">
        <w:rPr>
          <w:rFonts w:ascii="Arial" w:eastAsia="Calibri" w:hAnsi="Arial" w:cs="Arial"/>
          <w:b/>
          <w:sz w:val="24"/>
          <w:szCs w:val="24"/>
        </w:rPr>
        <w:t xml:space="preserve">Lengde: </w:t>
      </w:r>
      <w:r w:rsidRPr="00D93304">
        <w:rPr>
          <w:rFonts w:ascii="Arial" w:eastAsia="Calibri" w:hAnsi="Arial" w:cs="Arial"/>
          <w:b/>
          <w:sz w:val="24"/>
          <w:szCs w:val="24"/>
        </w:rPr>
        <w:tab/>
      </w:r>
      <w:r w:rsidRPr="00D93304">
        <w:rPr>
          <w:rFonts w:ascii="Arial" w:eastAsia="Calibri" w:hAnsi="Arial" w:cs="Arial"/>
          <w:b/>
          <w:sz w:val="24"/>
          <w:szCs w:val="24"/>
        </w:rPr>
        <w:tab/>
        <w:t>20 fot</w:t>
      </w:r>
      <w:r w:rsidR="00012D6A" w:rsidRPr="00D93304">
        <w:rPr>
          <w:rFonts w:ascii="Arial" w:eastAsia="Calibri" w:hAnsi="Arial" w:cs="Arial"/>
          <w:b/>
          <w:sz w:val="24"/>
          <w:szCs w:val="24"/>
        </w:rPr>
        <w:br/>
        <w:t>Bredde:</w:t>
      </w:r>
      <w:r w:rsidR="00012D6A" w:rsidRPr="00D93304">
        <w:rPr>
          <w:rFonts w:ascii="Arial" w:eastAsia="Calibri" w:hAnsi="Arial" w:cs="Arial"/>
          <w:b/>
          <w:sz w:val="24"/>
          <w:szCs w:val="24"/>
        </w:rPr>
        <w:tab/>
      </w:r>
      <w:r w:rsidR="00012D6A" w:rsidRPr="00D93304">
        <w:rPr>
          <w:rFonts w:ascii="Arial" w:eastAsia="Calibri" w:hAnsi="Arial" w:cs="Arial"/>
          <w:b/>
          <w:sz w:val="24"/>
          <w:szCs w:val="24"/>
        </w:rPr>
        <w:tab/>
        <w:t>1,5 m</w:t>
      </w:r>
      <w:r w:rsidR="00BE6EB1" w:rsidRPr="00D93304">
        <w:rPr>
          <w:rFonts w:ascii="Arial" w:eastAsia="Calibri" w:hAnsi="Arial" w:cs="Arial"/>
          <w:b/>
          <w:sz w:val="24"/>
          <w:szCs w:val="24"/>
        </w:rPr>
        <w:br/>
        <w:t>Mastehøyde:</w:t>
      </w:r>
      <w:r w:rsidR="00BE6EB1" w:rsidRPr="00D93304">
        <w:rPr>
          <w:rFonts w:ascii="Arial" w:eastAsia="Calibri" w:hAnsi="Arial" w:cs="Arial"/>
          <w:b/>
          <w:sz w:val="24"/>
          <w:szCs w:val="24"/>
        </w:rPr>
        <w:tab/>
        <w:t>4.40 m</w:t>
      </w:r>
      <w:r w:rsidR="00EC2F4C" w:rsidRPr="00D93304">
        <w:rPr>
          <w:rFonts w:ascii="Arial" w:eastAsia="Calibri" w:hAnsi="Arial" w:cs="Arial"/>
          <w:b/>
          <w:sz w:val="24"/>
          <w:szCs w:val="24"/>
        </w:rPr>
        <w:br/>
        <w:t>Type:</w:t>
      </w:r>
      <w:r w:rsidR="00EC2F4C" w:rsidRPr="00D93304">
        <w:rPr>
          <w:rFonts w:ascii="Arial" w:eastAsia="Calibri" w:hAnsi="Arial" w:cs="Arial"/>
          <w:b/>
          <w:sz w:val="24"/>
          <w:szCs w:val="24"/>
        </w:rPr>
        <w:tab/>
      </w:r>
      <w:r w:rsidR="00EC2F4C" w:rsidRPr="00D93304">
        <w:rPr>
          <w:rFonts w:ascii="Arial" w:eastAsia="Calibri" w:hAnsi="Arial" w:cs="Arial"/>
          <w:b/>
          <w:sz w:val="24"/>
          <w:szCs w:val="24"/>
        </w:rPr>
        <w:tab/>
      </w:r>
      <w:r w:rsidR="00D93304">
        <w:rPr>
          <w:rFonts w:ascii="Arial" w:eastAsia="Calibri" w:hAnsi="Arial" w:cs="Arial"/>
          <w:b/>
          <w:sz w:val="24"/>
          <w:szCs w:val="24"/>
        </w:rPr>
        <w:tab/>
      </w:r>
      <w:proofErr w:type="spellStart"/>
      <w:r w:rsidR="00EC2F4C" w:rsidRPr="00D93304">
        <w:rPr>
          <w:rFonts w:ascii="Arial" w:eastAsia="Calibri" w:hAnsi="Arial" w:cs="Arial"/>
          <w:b/>
          <w:sz w:val="24"/>
          <w:szCs w:val="24"/>
        </w:rPr>
        <w:t>Trerømming</w:t>
      </w:r>
      <w:proofErr w:type="spellEnd"/>
      <w:r w:rsidR="00EC2F4C" w:rsidRPr="00D93304">
        <w:rPr>
          <w:rFonts w:ascii="Arial" w:eastAsia="Calibri" w:hAnsi="Arial" w:cs="Arial"/>
          <w:b/>
          <w:sz w:val="24"/>
          <w:szCs w:val="24"/>
        </w:rPr>
        <w:t>, klinkbygget og rigget for seil</w:t>
      </w:r>
    </w:p>
    <w:p w:rsidR="00C10D51" w:rsidRDefault="00C10D51" w:rsidP="00545F14">
      <w:pPr>
        <w:rPr>
          <w:rFonts w:ascii="Arial" w:eastAsia="Calibri" w:hAnsi="Arial" w:cs="Arial"/>
          <w:b/>
          <w:sz w:val="24"/>
          <w:szCs w:val="24"/>
        </w:rPr>
      </w:pPr>
      <w:r w:rsidRPr="00D93304">
        <w:rPr>
          <w:rFonts w:ascii="Arial" w:eastAsia="Calibri" w:hAnsi="Arial" w:cs="Arial"/>
          <w:b/>
          <w:sz w:val="24"/>
          <w:szCs w:val="24"/>
        </w:rPr>
        <w:t>Eier:</w:t>
      </w:r>
      <w:r w:rsidRPr="00D93304">
        <w:rPr>
          <w:rFonts w:ascii="Arial" w:eastAsia="Calibri" w:hAnsi="Arial" w:cs="Arial"/>
          <w:b/>
          <w:sz w:val="24"/>
          <w:szCs w:val="24"/>
        </w:rPr>
        <w:tab/>
      </w:r>
      <w:r w:rsidRPr="00D93304">
        <w:rPr>
          <w:rFonts w:ascii="Arial" w:eastAsia="Calibri" w:hAnsi="Arial" w:cs="Arial"/>
          <w:b/>
          <w:sz w:val="24"/>
          <w:szCs w:val="24"/>
        </w:rPr>
        <w:tab/>
      </w:r>
      <w:r w:rsidR="00D93304">
        <w:rPr>
          <w:rFonts w:ascii="Arial" w:eastAsia="Calibri" w:hAnsi="Arial" w:cs="Arial"/>
          <w:b/>
          <w:sz w:val="24"/>
          <w:szCs w:val="24"/>
        </w:rPr>
        <w:tab/>
      </w:r>
      <w:r w:rsidRPr="00D93304">
        <w:rPr>
          <w:rFonts w:ascii="Arial" w:eastAsia="Calibri" w:hAnsi="Arial" w:cs="Arial"/>
          <w:b/>
          <w:sz w:val="24"/>
          <w:szCs w:val="24"/>
        </w:rPr>
        <w:t xml:space="preserve">Sandviken </w:t>
      </w:r>
      <w:r w:rsidR="00BE6EB1" w:rsidRPr="00D93304">
        <w:rPr>
          <w:rFonts w:ascii="Arial" w:eastAsia="Calibri" w:hAnsi="Arial" w:cs="Arial"/>
          <w:b/>
          <w:sz w:val="24"/>
          <w:szCs w:val="24"/>
        </w:rPr>
        <w:t>K</w:t>
      </w:r>
      <w:r w:rsidRPr="00D93304">
        <w:rPr>
          <w:rFonts w:ascii="Arial" w:eastAsia="Calibri" w:hAnsi="Arial" w:cs="Arial"/>
          <w:b/>
          <w:sz w:val="24"/>
          <w:szCs w:val="24"/>
        </w:rPr>
        <w:t>ystlag</w:t>
      </w:r>
    </w:p>
    <w:p w:rsidR="003D3111" w:rsidRPr="003D3111" w:rsidRDefault="003D3111" w:rsidP="00545F14">
      <w:pPr>
        <w:rPr>
          <w:b/>
        </w:rPr>
      </w:pPr>
      <w:r w:rsidRPr="003D3111">
        <w:rPr>
          <w:b/>
        </w:rPr>
        <w:t>Nordlands</w:t>
      </w:r>
      <w:r w:rsidR="00A13208">
        <w:rPr>
          <w:b/>
        </w:rPr>
        <w:t xml:space="preserve">båten </w:t>
      </w:r>
      <w:r w:rsidRPr="003D3111">
        <w:rPr>
          <w:b/>
        </w:rPr>
        <w:t>har sannsynligvis historie tilbake til vikingtiden, men er først nevnt i skrift</w:t>
      </w:r>
      <w:bookmarkStart w:id="0" w:name="_GoBack"/>
      <w:bookmarkEnd w:id="0"/>
      <w:r w:rsidRPr="003D3111">
        <w:rPr>
          <w:b/>
        </w:rPr>
        <w:t>lige kilder på 1500 tallet. Ble bygget i Nordland, Troms og Finnmark i områder med skog eller tilgang på trevirke.</w:t>
      </w:r>
      <w:r>
        <w:rPr>
          <w:b/>
        </w:rPr>
        <w:t xml:space="preserve"> </w:t>
      </w:r>
      <w:r w:rsidRPr="003D3111">
        <w:rPr>
          <w:b/>
        </w:rPr>
        <w:t xml:space="preserve">Ble bygget i furu, også senere i gran.  Man kløyvde stokken med kiler og fikk to bord av hver </w:t>
      </w:r>
      <w:proofErr w:type="gramStart"/>
      <w:r w:rsidRPr="003D3111">
        <w:rPr>
          <w:b/>
        </w:rPr>
        <w:t>stokk .</w:t>
      </w:r>
      <w:proofErr w:type="gramEnd"/>
      <w:r w:rsidRPr="003D3111">
        <w:rPr>
          <w:b/>
        </w:rPr>
        <w:t xml:space="preserve"> På 1700 kom sagen i bruk og man fikk da utnyttet tømmerstokken bedre.</w:t>
      </w:r>
      <w:r w:rsidR="00A13208">
        <w:rPr>
          <w:b/>
        </w:rPr>
        <w:t xml:space="preserve"> </w:t>
      </w:r>
      <w:proofErr w:type="gramStart"/>
      <w:r w:rsidRPr="003D3111">
        <w:rPr>
          <w:b/>
        </w:rPr>
        <w:t>Nordland</w:t>
      </w:r>
      <w:r w:rsidR="00A13208">
        <w:rPr>
          <w:b/>
        </w:rPr>
        <w:t xml:space="preserve">sbåten </w:t>
      </w:r>
      <w:r w:rsidRPr="003D3111">
        <w:rPr>
          <w:b/>
        </w:rPr>
        <w:t xml:space="preserve"> har</w:t>
      </w:r>
      <w:proofErr w:type="gramEnd"/>
      <w:r w:rsidRPr="003D3111">
        <w:rPr>
          <w:b/>
        </w:rPr>
        <w:t xml:space="preserve"> ulike størrelser, fra de små som ble brukt til hjemmefiske og kortere reiser til de store som var på sesongfiske i Lofoten og </w:t>
      </w:r>
      <w:proofErr w:type="spellStart"/>
      <w:r w:rsidRPr="003D3111">
        <w:rPr>
          <w:b/>
        </w:rPr>
        <w:t>Finnmark.Båtene</w:t>
      </w:r>
      <w:proofErr w:type="spellEnd"/>
      <w:r w:rsidRPr="003D3111">
        <w:rPr>
          <w:b/>
        </w:rPr>
        <w:t xml:space="preserve"> er klinkbygget og normalt rigget med seil. Fikk senere også motor da dette ble vanlig fra </w:t>
      </w:r>
      <w:proofErr w:type="spellStart"/>
      <w:r w:rsidRPr="003D3111">
        <w:rPr>
          <w:b/>
        </w:rPr>
        <w:t>ca</w:t>
      </w:r>
      <w:proofErr w:type="spellEnd"/>
      <w:r w:rsidRPr="003D3111">
        <w:rPr>
          <w:b/>
        </w:rPr>
        <w:t xml:space="preserve"> 1910, og det ble bygget dekk. Etter at bordene er klinket, settes spantene på plass. Framme og bak spikres bordene fast i de høye karakteristiske stevnene. Båtbordenes tykkelse øker med båtens størrelse.</w:t>
      </w:r>
    </w:p>
    <w:sectPr w:rsidR="003D3111" w:rsidRPr="003D31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5A2"/>
    <w:rsid w:val="00012D6A"/>
    <w:rsid w:val="00014E5C"/>
    <w:rsid w:val="00134141"/>
    <w:rsid w:val="002C188D"/>
    <w:rsid w:val="003D3111"/>
    <w:rsid w:val="00545F14"/>
    <w:rsid w:val="00644AF0"/>
    <w:rsid w:val="008577A9"/>
    <w:rsid w:val="00A13208"/>
    <w:rsid w:val="00BC25A2"/>
    <w:rsid w:val="00BE6EB1"/>
    <w:rsid w:val="00C10D51"/>
    <w:rsid w:val="00D93304"/>
    <w:rsid w:val="00EC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BF7AE"/>
  <w15:chartTrackingRefBased/>
  <w15:docId w15:val="{002939CF-654D-4F6A-957C-5A9CBE29B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semiHidden/>
    <w:unhideWhenUsed/>
    <w:rsid w:val="00014E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01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174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11</cp:revision>
  <dcterms:created xsi:type="dcterms:W3CDTF">2019-03-26T13:46:00Z</dcterms:created>
  <dcterms:modified xsi:type="dcterms:W3CDTF">2019-05-13T06:57:00Z</dcterms:modified>
</cp:coreProperties>
</file>